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F259A" w14:textId="77777777" w:rsidR="00087445" w:rsidRDefault="00087445">
      <w:pPr>
        <w:pStyle w:val="Standard"/>
        <w:spacing w:after="0"/>
      </w:pPr>
    </w:p>
    <w:p w14:paraId="1752654E" w14:textId="77777777" w:rsidR="0047786D" w:rsidRDefault="00202FC1" w:rsidP="00202FC1">
      <w:pPr>
        <w:pStyle w:val="Standard"/>
        <w:spacing w:after="0"/>
      </w:pPr>
      <w:r>
        <w:rPr>
          <w:b/>
          <w:noProof/>
          <w:color w:val="000099"/>
          <w:sz w:val="30"/>
          <w:szCs w:val="30"/>
          <w:lang w:eastAsia="fr-FR"/>
        </w:rPr>
        <w:drawing>
          <wp:anchor distT="0" distB="0" distL="114300" distR="114300" simplePos="0" relativeHeight="251658240" behindDoc="0" locked="0" layoutInCell="1" allowOverlap="1" wp14:anchorId="2FE02FD5" wp14:editId="4697C2DD">
            <wp:simplePos x="0" y="0"/>
            <wp:positionH relativeFrom="column">
              <wp:posOffset>83185</wp:posOffset>
            </wp:positionH>
            <wp:positionV relativeFrom="paragraph">
              <wp:posOffset>6350</wp:posOffset>
            </wp:positionV>
            <wp:extent cx="647700" cy="989330"/>
            <wp:effectExtent l="0" t="0" r="0" b="1270"/>
            <wp:wrapSquare wrapText="bothSides"/>
            <wp:docPr id="1" name="Image 1" descr="Z:\COMMUNICATION\Logos\Logo Association\Logo Asso Muse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Logos\Logo Association\Logo Asso Musee png.png"/>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52B70" w14:textId="77777777" w:rsidR="00202FC1" w:rsidRPr="00202FC1" w:rsidRDefault="00202FC1" w:rsidP="00202FC1">
      <w:pPr>
        <w:pStyle w:val="Standard"/>
        <w:spacing w:after="0"/>
      </w:pPr>
    </w:p>
    <w:p w14:paraId="14605A2E" w14:textId="77777777" w:rsidR="00087445" w:rsidRPr="005374BB" w:rsidRDefault="003E6869" w:rsidP="00202FC1">
      <w:pPr>
        <w:pStyle w:val="Standard"/>
        <w:spacing w:after="0" w:line="360" w:lineRule="auto"/>
        <w:jc w:val="center"/>
        <w:rPr>
          <w:b/>
          <w:bCs/>
          <w:color w:val="31849B" w:themeColor="accent5" w:themeShade="BF"/>
          <w:sz w:val="30"/>
          <w:szCs w:val="30"/>
        </w:rPr>
      </w:pPr>
      <w:r w:rsidRPr="005374BB">
        <w:rPr>
          <w:b/>
          <w:color w:val="31849B" w:themeColor="accent5" w:themeShade="BF"/>
          <w:sz w:val="30"/>
          <w:szCs w:val="30"/>
        </w:rPr>
        <w:t>Association des Amis du Musée de l'archerie et du Valois</w:t>
      </w:r>
    </w:p>
    <w:p w14:paraId="4F705F2A" w14:textId="0F4E9407" w:rsidR="00087445" w:rsidRPr="005374BB" w:rsidRDefault="005374BB">
      <w:pPr>
        <w:pStyle w:val="Standard"/>
        <w:spacing w:after="0"/>
        <w:jc w:val="center"/>
        <w:rPr>
          <w:bCs/>
          <w:color w:val="31849B" w:themeColor="accent5" w:themeShade="BF"/>
          <w:sz w:val="30"/>
          <w:szCs w:val="30"/>
        </w:rPr>
      </w:pPr>
      <w:r w:rsidRPr="005374BB">
        <w:rPr>
          <w:b/>
          <w:color w:val="31849B" w:themeColor="accent5" w:themeShade="BF"/>
          <w:sz w:val="30"/>
          <w:szCs w:val="30"/>
        </w:rPr>
        <w:t>Formulaire d’adhésion</w:t>
      </w:r>
    </w:p>
    <w:p w14:paraId="24FFC0E6" w14:textId="77777777" w:rsidR="00087445" w:rsidRDefault="00087445">
      <w:pPr>
        <w:pStyle w:val="Standard"/>
        <w:spacing w:after="0"/>
      </w:pPr>
    </w:p>
    <w:p w14:paraId="02980DF3" w14:textId="77777777" w:rsidR="00087445" w:rsidRDefault="00087445">
      <w:pPr>
        <w:pStyle w:val="Standard"/>
        <w:spacing w:after="0"/>
      </w:pPr>
    </w:p>
    <w:p w14:paraId="1E5BE751" w14:textId="77777777" w:rsidR="00202FC1" w:rsidRDefault="00202FC1">
      <w:pPr>
        <w:pStyle w:val="Standard"/>
        <w:spacing w:after="0"/>
      </w:pPr>
    </w:p>
    <w:p w14:paraId="46C5BF35" w14:textId="77777777" w:rsidR="00202FC1" w:rsidRDefault="003E6869">
      <w:pPr>
        <w:pStyle w:val="Standard"/>
        <w:spacing w:after="0"/>
        <w:rPr>
          <w:sz w:val="20"/>
        </w:rPr>
      </w:pPr>
      <w:r>
        <w:rPr>
          <w:sz w:val="20"/>
        </w:rPr>
        <w:t xml:space="preserve">À retourner auprès de la trésorière : </w:t>
      </w:r>
    </w:p>
    <w:p w14:paraId="2B452840" w14:textId="77777777" w:rsidR="00087445" w:rsidRPr="0047786D" w:rsidRDefault="00202FC1">
      <w:pPr>
        <w:pStyle w:val="Standard"/>
        <w:spacing w:after="0"/>
        <w:rPr>
          <w:sz w:val="20"/>
        </w:rPr>
      </w:pPr>
      <w:r>
        <w:rPr>
          <w:sz w:val="20"/>
        </w:rPr>
        <w:t xml:space="preserve">Mme Véronique Aronio de Romblay, </w:t>
      </w:r>
      <w:r w:rsidR="003E6869">
        <w:rPr>
          <w:sz w:val="20"/>
        </w:rPr>
        <w:t xml:space="preserve">27 rue Jeanne d’Arc 60800 </w:t>
      </w:r>
      <w:r w:rsidR="0047786D">
        <w:rPr>
          <w:sz w:val="20"/>
        </w:rPr>
        <w:t>Crépy-en-Valois,</w:t>
      </w:r>
      <w:r w:rsidR="003E6869">
        <w:rPr>
          <w:sz w:val="20"/>
        </w:rPr>
        <w:t xml:space="preserve"> </w:t>
      </w:r>
      <w:hyperlink r:id="rId8" w:history="1">
        <w:r w:rsidR="003E6869">
          <w:rPr>
            <w:rStyle w:val="Internetlink"/>
            <w:color w:val="000000"/>
            <w:sz w:val="20"/>
          </w:rPr>
          <w:t>veronique.aronio@gmail.com</w:t>
        </w:r>
      </w:hyperlink>
      <w:r w:rsidR="0047786D">
        <w:rPr>
          <w:rStyle w:val="Internetlink"/>
          <w:color w:val="000000"/>
          <w:sz w:val="20"/>
        </w:rPr>
        <w:t xml:space="preserve"> </w:t>
      </w:r>
    </w:p>
    <w:p w14:paraId="1725EA7B" w14:textId="77777777" w:rsidR="00087445" w:rsidRPr="0047786D" w:rsidRDefault="003E6869">
      <w:pPr>
        <w:pStyle w:val="Standard"/>
        <w:spacing w:after="0"/>
        <w:rPr>
          <w:sz w:val="28"/>
          <w:szCs w:val="28"/>
        </w:rPr>
      </w:pPr>
      <w:r>
        <w:t xml:space="preserve"> </w:t>
      </w:r>
    </w:p>
    <w:p w14:paraId="24A1323F" w14:textId="77777777" w:rsidR="00087445" w:rsidRPr="005374BB" w:rsidRDefault="0055481B" w:rsidP="0047786D">
      <w:pPr>
        <w:pStyle w:val="Standard"/>
        <w:spacing w:after="120"/>
        <w:rPr>
          <w:color w:val="31849B" w:themeColor="accent5" w:themeShade="BF"/>
          <w:sz w:val="28"/>
          <w:szCs w:val="28"/>
        </w:rPr>
      </w:pPr>
      <w:r w:rsidRPr="005374BB">
        <w:rPr>
          <w:b/>
          <w:bCs/>
          <w:color w:val="31849B" w:themeColor="accent5" w:themeShade="BF"/>
          <w:sz w:val="28"/>
          <w:szCs w:val="28"/>
        </w:rPr>
        <w:t>Tarifs d’adhésion</w:t>
      </w:r>
      <w:r w:rsidR="003E6869" w:rsidRPr="005374BB">
        <w:rPr>
          <w:b/>
          <w:bCs/>
          <w:color w:val="31849B" w:themeColor="accent5" w:themeShade="BF"/>
          <w:sz w:val="28"/>
          <w:szCs w:val="28"/>
        </w:rPr>
        <w:t> :</w:t>
      </w:r>
    </w:p>
    <w:tbl>
      <w:tblPr>
        <w:tblW w:w="10488" w:type="dxa"/>
        <w:tblInd w:w="55" w:type="dxa"/>
        <w:tblLayout w:type="fixed"/>
        <w:tblCellMar>
          <w:left w:w="10" w:type="dxa"/>
          <w:right w:w="10" w:type="dxa"/>
        </w:tblCellMar>
        <w:tblLook w:val="0000" w:firstRow="0" w:lastRow="0" w:firstColumn="0" w:lastColumn="0" w:noHBand="0" w:noVBand="0"/>
      </w:tblPr>
      <w:tblGrid>
        <w:gridCol w:w="5244"/>
        <w:gridCol w:w="5244"/>
      </w:tblGrid>
      <w:tr w:rsidR="00087445" w14:paraId="1768DE86" w14:textId="77777777" w:rsidTr="00202FC1">
        <w:tc>
          <w:tcPr>
            <w:tcW w:w="5244" w:type="dxa"/>
            <w:tcBorders>
              <w:top w:val="single" w:sz="2" w:space="0" w:color="000000"/>
              <w:left w:val="single" w:sz="2" w:space="0" w:color="000000"/>
              <w:bottom w:val="single" w:sz="2" w:space="0" w:color="000000"/>
            </w:tcBorders>
            <w:shd w:val="clear" w:color="auto" w:fill="F2F2F2" w:themeFill="background1" w:themeFillShade="F2"/>
            <w:tcMar>
              <w:top w:w="55" w:type="dxa"/>
              <w:left w:w="55" w:type="dxa"/>
              <w:bottom w:w="55" w:type="dxa"/>
              <w:right w:w="55" w:type="dxa"/>
            </w:tcMar>
          </w:tcPr>
          <w:p w14:paraId="57117241" w14:textId="77777777" w:rsidR="00087445" w:rsidRDefault="003E6869" w:rsidP="0003119E">
            <w:pPr>
              <w:pStyle w:val="TableContents"/>
              <w:spacing w:before="60" w:after="100" w:afterAutospacing="1" w:line="240" w:lineRule="auto"/>
              <w:rPr>
                <w:b/>
                <w:bCs/>
                <w:sz w:val="20"/>
              </w:rPr>
            </w:pPr>
            <w:r>
              <w:rPr>
                <w:b/>
                <w:bCs/>
                <w:sz w:val="20"/>
              </w:rPr>
              <w:t>Personne physique</w:t>
            </w:r>
          </w:p>
        </w:tc>
        <w:tc>
          <w:tcPr>
            <w:tcW w:w="5244" w:type="dxa"/>
            <w:tcBorders>
              <w:top w:val="single" w:sz="2" w:space="0" w:color="000000"/>
              <w:left w:val="single" w:sz="2" w:space="0" w:color="000000"/>
              <w:bottom w:val="single" w:sz="2" w:space="0" w:color="000000"/>
              <w:right w:val="single" w:sz="2" w:space="0" w:color="000000"/>
            </w:tcBorders>
            <w:shd w:val="clear" w:color="auto" w:fill="F2F2F2" w:themeFill="background1" w:themeFillShade="F2"/>
            <w:tcMar>
              <w:top w:w="55" w:type="dxa"/>
              <w:left w:w="55" w:type="dxa"/>
              <w:bottom w:w="55" w:type="dxa"/>
              <w:right w:w="55" w:type="dxa"/>
            </w:tcMar>
          </w:tcPr>
          <w:p w14:paraId="5358F982" w14:textId="77777777" w:rsidR="00087445" w:rsidRDefault="003E6869" w:rsidP="0003119E">
            <w:pPr>
              <w:pStyle w:val="TableContents"/>
              <w:spacing w:before="60" w:after="100" w:afterAutospacing="1" w:line="240" w:lineRule="auto"/>
              <w:rPr>
                <w:b/>
                <w:bCs/>
                <w:sz w:val="20"/>
              </w:rPr>
            </w:pPr>
            <w:r>
              <w:rPr>
                <w:b/>
                <w:bCs/>
                <w:sz w:val="20"/>
              </w:rPr>
              <w:t xml:space="preserve">Personne morale </w:t>
            </w:r>
            <w:r>
              <w:rPr>
                <w:sz w:val="20"/>
              </w:rPr>
              <w:t>(compagnie d'arc, sociétés, ...)</w:t>
            </w:r>
          </w:p>
        </w:tc>
      </w:tr>
      <w:tr w:rsidR="00087445" w14:paraId="61327E12" w14:textId="77777777">
        <w:tc>
          <w:tcPr>
            <w:tcW w:w="5244" w:type="dxa"/>
            <w:tcBorders>
              <w:left w:val="single" w:sz="2" w:space="0" w:color="000000"/>
              <w:bottom w:val="single" w:sz="2" w:space="0" w:color="000000"/>
            </w:tcBorders>
            <w:tcMar>
              <w:top w:w="55" w:type="dxa"/>
              <w:left w:w="55" w:type="dxa"/>
              <w:bottom w:w="55" w:type="dxa"/>
              <w:right w:w="55" w:type="dxa"/>
            </w:tcMar>
          </w:tcPr>
          <w:p w14:paraId="2D2D7C8B" w14:textId="77777777" w:rsidR="00087445" w:rsidRDefault="003E6869" w:rsidP="0003119E">
            <w:pPr>
              <w:pStyle w:val="Standard"/>
              <w:spacing w:before="60" w:after="0"/>
              <w:rPr>
                <w:sz w:val="20"/>
              </w:rPr>
            </w:pPr>
            <w:r>
              <w:rPr>
                <w:rFonts w:ascii="Wingdings" w:eastAsia="Wingdings" w:hAnsi="Wingdings" w:cs="Wingdings"/>
                <w:sz w:val="20"/>
              </w:rPr>
              <w:t></w:t>
            </w:r>
            <w:r>
              <w:rPr>
                <w:rFonts w:ascii="Wingdings" w:eastAsia="Wingdings" w:hAnsi="Wingdings" w:cs="Wingdings"/>
                <w:sz w:val="20"/>
              </w:rPr>
              <w:t></w:t>
            </w:r>
            <w:r>
              <w:rPr>
                <w:sz w:val="20"/>
              </w:rPr>
              <w:t>Ami</w:t>
            </w:r>
            <w:r w:rsidR="0047786D">
              <w:rPr>
                <w:sz w:val="20"/>
              </w:rPr>
              <w:t xml:space="preserve"> </w:t>
            </w:r>
            <w:r>
              <w:rPr>
                <w:sz w:val="20"/>
              </w:rPr>
              <w:t xml:space="preserve">: </w:t>
            </w:r>
            <w:r w:rsidRPr="005374BB">
              <w:rPr>
                <w:b/>
                <w:bCs/>
                <w:color w:val="31849B" w:themeColor="accent5" w:themeShade="BF"/>
                <w:sz w:val="20"/>
              </w:rPr>
              <w:t>15€</w:t>
            </w:r>
          </w:p>
          <w:p w14:paraId="450FAD5F" w14:textId="77777777" w:rsidR="00087445" w:rsidRDefault="003E6869" w:rsidP="0003119E">
            <w:pPr>
              <w:pStyle w:val="Standard"/>
              <w:spacing w:before="60" w:after="0"/>
              <w:rPr>
                <w:sz w:val="20"/>
              </w:rPr>
            </w:pPr>
            <w:r>
              <w:rPr>
                <w:rFonts w:ascii="Wingdings" w:eastAsia="Wingdings" w:hAnsi="Wingdings" w:cs="Wingdings"/>
                <w:sz w:val="20"/>
              </w:rPr>
              <w:t></w:t>
            </w:r>
            <w:r>
              <w:rPr>
                <w:rFonts w:ascii="Wingdings" w:eastAsia="Wingdings" w:hAnsi="Wingdings" w:cs="Wingdings"/>
                <w:sz w:val="20"/>
              </w:rPr>
              <w:t></w:t>
            </w:r>
            <w:r>
              <w:rPr>
                <w:sz w:val="20"/>
              </w:rPr>
              <w:t xml:space="preserve">Bienfaiteur : </w:t>
            </w:r>
            <w:r w:rsidR="0047786D">
              <w:rPr>
                <w:sz w:val="20"/>
              </w:rPr>
              <w:t>au-dessus</w:t>
            </w:r>
            <w:r>
              <w:rPr>
                <w:sz w:val="20"/>
              </w:rPr>
              <w:t xml:space="preserve"> de </w:t>
            </w:r>
            <w:r w:rsidRPr="005374BB">
              <w:rPr>
                <w:b/>
                <w:bCs/>
                <w:color w:val="31849B" w:themeColor="accent5" w:themeShade="BF"/>
                <w:sz w:val="20"/>
              </w:rPr>
              <w:t>15€</w:t>
            </w:r>
          </w:p>
          <w:p w14:paraId="057AFD4B" w14:textId="77777777" w:rsidR="00087445" w:rsidRDefault="003E6869" w:rsidP="0003119E">
            <w:pPr>
              <w:pStyle w:val="TableContents"/>
              <w:spacing w:before="60" w:after="0"/>
              <w:rPr>
                <w:sz w:val="20"/>
              </w:rPr>
            </w:pPr>
            <w:r>
              <w:rPr>
                <w:rFonts w:ascii="Wingdings" w:eastAsia="Wingdings" w:hAnsi="Wingdings" w:cs="Wingdings"/>
                <w:sz w:val="20"/>
              </w:rPr>
              <w:t></w:t>
            </w:r>
            <w:r>
              <w:rPr>
                <w:rFonts w:ascii="Wingdings" w:eastAsia="Wingdings" w:hAnsi="Wingdings" w:cs="Wingdings"/>
                <w:sz w:val="20"/>
              </w:rPr>
              <w:t></w:t>
            </w:r>
            <w:r>
              <w:rPr>
                <w:sz w:val="20"/>
              </w:rPr>
              <w:t xml:space="preserve">Jeune moins de 26 </w:t>
            </w:r>
            <w:r>
              <w:rPr>
                <w:color w:val="auto"/>
                <w:sz w:val="20"/>
              </w:rPr>
              <w:t xml:space="preserve">ans : </w:t>
            </w:r>
            <w:r w:rsidRPr="005374BB">
              <w:rPr>
                <w:b/>
                <w:bCs/>
                <w:color w:val="31849B" w:themeColor="accent5" w:themeShade="BF"/>
                <w:sz w:val="20"/>
              </w:rPr>
              <w:t>5€</w:t>
            </w:r>
          </w:p>
        </w:tc>
        <w:tc>
          <w:tcPr>
            <w:tcW w:w="524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A53C950" w14:textId="77777777" w:rsidR="00087445" w:rsidRDefault="003E6869" w:rsidP="0003119E">
            <w:pPr>
              <w:pStyle w:val="Standard"/>
              <w:spacing w:before="60" w:after="0"/>
              <w:rPr>
                <w:sz w:val="20"/>
              </w:rPr>
            </w:pPr>
            <w:r>
              <w:rPr>
                <w:rFonts w:ascii="Wingdings" w:eastAsia="Wingdings" w:hAnsi="Wingdings" w:cs="Wingdings"/>
                <w:sz w:val="20"/>
              </w:rPr>
              <w:t></w:t>
            </w:r>
            <w:r>
              <w:rPr>
                <w:rFonts w:ascii="Wingdings" w:eastAsia="Wingdings" w:hAnsi="Wingdings" w:cs="Wingdings"/>
                <w:sz w:val="20"/>
              </w:rPr>
              <w:t></w:t>
            </w:r>
            <w:r>
              <w:rPr>
                <w:sz w:val="20"/>
              </w:rPr>
              <w:t>Ami</w:t>
            </w:r>
            <w:r w:rsidR="0047786D">
              <w:rPr>
                <w:sz w:val="20"/>
              </w:rPr>
              <w:t xml:space="preserve"> </w:t>
            </w:r>
            <w:r>
              <w:rPr>
                <w:sz w:val="20"/>
              </w:rPr>
              <w:t xml:space="preserve">: </w:t>
            </w:r>
            <w:r w:rsidRPr="005374BB">
              <w:rPr>
                <w:b/>
                <w:bCs/>
                <w:color w:val="31849B" w:themeColor="accent5" w:themeShade="BF"/>
                <w:sz w:val="20"/>
              </w:rPr>
              <w:t>30€</w:t>
            </w:r>
          </w:p>
          <w:p w14:paraId="5B5EDC33" w14:textId="77777777" w:rsidR="00087445" w:rsidRDefault="003E6869" w:rsidP="0003119E">
            <w:pPr>
              <w:pStyle w:val="Standard"/>
              <w:spacing w:before="60" w:after="0"/>
              <w:rPr>
                <w:color w:val="auto"/>
                <w:sz w:val="20"/>
              </w:rPr>
            </w:pPr>
            <w:r>
              <w:rPr>
                <w:rFonts w:ascii="Wingdings" w:eastAsia="Wingdings" w:hAnsi="Wingdings" w:cs="Wingdings"/>
                <w:color w:val="auto"/>
                <w:sz w:val="20"/>
              </w:rPr>
              <w:t></w:t>
            </w:r>
            <w:r>
              <w:rPr>
                <w:rFonts w:ascii="Wingdings" w:eastAsia="Wingdings" w:hAnsi="Wingdings" w:cs="Wingdings"/>
                <w:color w:val="auto"/>
                <w:sz w:val="20"/>
              </w:rPr>
              <w:t></w:t>
            </w:r>
            <w:r>
              <w:rPr>
                <w:color w:val="auto"/>
                <w:sz w:val="20"/>
              </w:rPr>
              <w:t xml:space="preserve">Bienfaiteur : </w:t>
            </w:r>
            <w:r w:rsidR="0047786D">
              <w:rPr>
                <w:color w:val="auto"/>
                <w:sz w:val="20"/>
              </w:rPr>
              <w:t>au-dessus</w:t>
            </w:r>
            <w:r>
              <w:rPr>
                <w:color w:val="auto"/>
                <w:sz w:val="20"/>
              </w:rPr>
              <w:t xml:space="preserve"> de </w:t>
            </w:r>
            <w:r w:rsidRPr="005374BB">
              <w:rPr>
                <w:b/>
                <w:bCs/>
                <w:color w:val="31849B" w:themeColor="accent5" w:themeShade="BF"/>
                <w:sz w:val="20"/>
              </w:rPr>
              <w:t>30€</w:t>
            </w:r>
          </w:p>
        </w:tc>
      </w:tr>
    </w:tbl>
    <w:p w14:paraId="691B67CE" w14:textId="77777777" w:rsidR="00087445" w:rsidRDefault="00087445">
      <w:pPr>
        <w:pStyle w:val="Standard"/>
        <w:spacing w:after="0"/>
        <w:rPr>
          <w:sz w:val="28"/>
          <w:szCs w:val="28"/>
        </w:rPr>
      </w:pPr>
    </w:p>
    <w:p w14:paraId="5B6A3FEC" w14:textId="77777777" w:rsidR="00087445" w:rsidRPr="005374BB" w:rsidRDefault="003E6869" w:rsidP="0047786D">
      <w:pPr>
        <w:pStyle w:val="Standard"/>
        <w:spacing w:after="120"/>
        <w:rPr>
          <w:color w:val="31849B" w:themeColor="accent5" w:themeShade="BF"/>
          <w:sz w:val="28"/>
          <w:szCs w:val="28"/>
        </w:rPr>
      </w:pPr>
      <w:r w:rsidRPr="005374BB">
        <w:rPr>
          <w:b/>
          <w:bCs/>
          <w:color w:val="31849B" w:themeColor="accent5" w:themeShade="BF"/>
          <w:sz w:val="28"/>
          <w:szCs w:val="28"/>
        </w:rPr>
        <w:t>Vous êtes :</w:t>
      </w:r>
    </w:p>
    <w:p w14:paraId="162324C4" w14:textId="77777777" w:rsidR="00087445" w:rsidRDefault="003E6869" w:rsidP="00202FC1">
      <w:pPr>
        <w:pStyle w:val="Standard"/>
        <w:spacing w:after="0" w:line="360" w:lineRule="auto"/>
        <w:rPr>
          <w:sz w:val="20"/>
        </w:rPr>
      </w:pPr>
      <w:r>
        <w:rPr>
          <w:rFonts w:ascii="Wingdings" w:eastAsia="Wingdings" w:hAnsi="Wingdings" w:cs="Wingdings"/>
          <w:sz w:val="20"/>
        </w:rPr>
        <w:t></w:t>
      </w:r>
      <w:r w:rsidR="00202FC1">
        <w:rPr>
          <w:sz w:val="20"/>
        </w:rPr>
        <w:t xml:space="preserve"> M. /</w:t>
      </w:r>
      <w:r>
        <w:rPr>
          <w:sz w:val="20"/>
        </w:rPr>
        <w:t xml:space="preserve"> </w:t>
      </w:r>
      <w:r>
        <w:rPr>
          <w:rFonts w:ascii="Wingdings" w:eastAsia="Wingdings" w:hAnsi="Wingdings" w:cs="Wingdings"/>
          <w:sz w:val="20"/>
        </w:rPr>
        <w:t></w:t>
      </w:r>
      <w:r>
        <w:rPr>
          <w:sz w:val="20"/>
        </w:rPr>
        <w:t xml:space="preserve"> Mme</w:t>
      </w:r>
      <w:r w:rsidR="00202FC1">
        <w:rPr>
          <w:sz w:val="20"/>
        </w:rPr>
        <w:t xml:space="preserve">   </w:t>
      </w:r>
      <w:r w:rsidR="00202FC1" w:rsidRPr="005374BB">
        <w:rPr>
          <w:b/>
          <w:color w:val="31849B" w:themeColor="accent5" w:themeShade="BF"/>
          <w:sz w:val="20"/>
        </w:rPr>
        <w:t>Nom*</w:t>
      </w:r>
      <w:r w:rsidR="00202FC1">
        <w:rPr>
          <w:sz w:val="20"/>
        </w:rPr>
        <w:t xml:space="preserve"> ……………………………………………</w:t>
      </w:r>
      <w:r w:rsidR="0047786D" w:rsidRPr="005374BB">
        <w:rPr>
          <w:b/>
          <w:color w:val="31849B" w:themeColor="accent5" w:themeShade="BF"/>
          <w:sz w:val="20"/>
        </w:rPr>
        <w:t>Prénom*</w:t>
      </w:r>
      <w:r w:rsidR="0047786D" w:rsidRPr="005374BB">
        <w:rPr>
          <w:color w:val="31849B" w:themeColor="accent5" w:themeShade="BF"/>
          <w:sz w:val="20"/>
        </w:rPr>
        <w:t xml:space="preserve">  </w:t>
      </w:r>
      <w:r>
        <w:rPr>
          <w:sz w:val="20"/>
        </w:rPr>
        <w:t>.............................................</w:t>
      </w:r>
      <w:r w:rsidR="00202FC1">
        <w:rPr>
          <w:sz w:val="20"/>
        </w:rPr>
        <w:t>.......................</w:t>
      </w:r>
    </w:p>
    <w:p w14:paraId="5D46397C" w14:textId="77777777" w:rsidR="00202FC1" w:rsidRDefault="00202FC1" w:rsidP="00202FC1">
      <w:pPr>
        <w:pStyle w:val="Standard"/>
        <w:spacing w:after="0" w:line="360" w:lineRule="auto"/>
        <w:jc w:val="both"/>
        <w:rPr>
          <w:sz w:val="20"/>
        </w:rPr>
      </w:pPr>
      <w:r>
        <w:rPr>
          <w:sz w:val="20"/>
        </w:rPr>
        <w:t>ou</w:t>
      </w:r>
    </w:p>
    <w:p w14:paraId="6A18326B" w14:textId="77777777" w:rsidR="00087445" w:rsidRDefault="0047786D" w:rsidP="00202FC1">
      <w:pPr>
        <w:pStyle w:val="Standard"/>
        <w:spacing w:after="0" w:line="360" w:lineRule="auto"/>
        <w:jc w:val="both"/>
        <w:rPr>
          <w:sz w:val="20"/>
        </w:rPr>
      </w:pPr>
      <w:r w:rsidRPr="005374BB">
        <w:rPr>
          <w:b/>
          <w:color w:val="31849B" w:themeColor="accent5" w:themeShade="BF"/>
          <w:sz w:val="20"/>
        </w:rPr>
        <w:t>Nom de la s</w:t>
      </w:r>
      <w:r w:rsidR="003E6869" w:rsidRPr="005374BB">
        <w:rPr>
          <w:b/>
          <w:color w:val="31849B" w:themeColor="accent5" w:themeShade="BF"/>
          <w:sz w:val="20"/>
        </w:rPr>
        <w:t>ociété ou compagnie d'arc</w:t>
      </w:r>
      <w:r w:rsidR="003E6869" w:rsidRPr="00EB079B">
        <w:rPr>
          <w:b/>
          <w:sz w:val="20"/>
        </w:rPr>
        <w:t>*</w:t>
      </w:r>
      <w:r w:rsidR="003E6869">
        <w:rPr>
          <w:sz w:val="20"/>
        </w:rPr>
        <w:t xml:space="preserve"> …………........................................................…………………………………</w:t>
      </w:r>
      <w:r w:rsidR="00202FC1">
        <w:rPr>
          <w:sz w:val="20"/>
        </w:rPr>
        <w:t>...</w:t>
      </w:r>
      <w:r w:rsidR="0003119E">
        <w:rPr>
          <w:sz w:val="20"/>
        </w:rPr>
        <w:t>.</w:t>
      </w:r>
    </w:p>
    <w:p w14:paraId="3D53340C" w14:textId="77777777" w:rsidR="00087445" w:rsidRDefault="003E6869" w:rsidP="00202FC1">
      <w:pPr>
        <w:pStyle w:val="Standard"/>
        <w:spacing w:after="0" w:line="360" w:lineRule="auto"/>
        <w:jc w:val="both"/>
        <w:rPr>
          <w:sz w:val="20"/>
        </w:rPr>
      </w:pPr>
      <w:r w:rsidRPr="005374BB">
        <w:rPr>
          <w:b/>
          <w:color w:val="31849B" w:themeColor="accent5" w:themeShade="BF"/>
          <w:sz w:val="20"/>
        </w:rPr>
        <w:t>Adresse*</w:t>
      </w:r>
      <w:r w:rsidRPr="00EB079B">
        <w:rPr>
          <w:color w:val="000099"/>
          <w:sz w:val="20"/>
        </w:rPr>
        <w:t xml:space="preserve">  </w:t>
      </w:r>
      <w:r>
        <w:rPr>
          <w:sz w:val="20"/>
        </w:rPr>
        <w:t>…....................................................................................................................................................................... ……………………………………………………………………………</w:t>
      </w:r>
      <w:r w:rsidR="0003119E">
        <w:rPr>
          <w:sz w:val="20"/>
        </w:rPr>
        <w:t>………………………………………............…………...</w:t>
      </w:r>
    </w:p>
    <w:p w14:paraId="3C008FE5" w14:textId="77777777" w:rsidR="00087445" w:rsidRDefault="003E6869" w:rsidP="00202FC1">
      <w:pPr>
        <w:pStyle w:val="Standard"/>
        <w:spacing w:after="0" w:line="360" w:lineRule="auto"/>
        <w:jc w:val="both"/>
        <w:rPr>
          <w:sz w:val="20"/>
        </w:rPr>
      </w:pPr>
      <w:r w:rsidRPr="005374BB">
        <w:rPr>
          <w:b/>
          <w:color w:val="31849B" w:themeColor="accent5" w:themeShade="BF"/>
          <w:sz w:val="20"/>
        </w:rPr>
        <w:t>Code postal</w:t>
      </w:r>
      <w:r w:rsidRPr="00EB079B">
        <w:rPr>
          <w:b/>
          <w:color w:val="000099"/>
          <w:sz w:val="20"/>
        </w:rPr>
        <w:t>*</w:t>
      </w:r>
      <w:r>
        <w:rPr>
          <w:sz w:val="20"/>
        </w:rPr>
        <w:t xml:space="preserve">..............................  </w:t>
      </w:r>
      <w:r w:rsidRPr="005374BB">
        <w:rPr>
          <w:color w:val="31849B" w:themeColor="accent5" w:themeShade="BF"/>
          <w:sz w:val="20"/>
        </w:rPr>
        <w:t xml:space="preserve"> </w:t>
      </w:r>
      <w:r w:rsidRPr="005374BB">
        <w:rPr>
          <w:b/>
          <w:color w:val="31849B" w:themeColor="accent5" w:themeShade="BF"/>
          <w:sz w:val="20"/>
        </w:rPr>
        <w:t>Ville*</w:t>
      </w:r>
      <w:r>
        <w:rPr>
          <w:sz w:val="20"/>
        </w:rPr>
        <w:t>.........................................................................</w:t>
      </w:r>
      <w:r w:rsidR="0047786D">
        <w:rPr>
          <w:sz w:val="20"/>
        </w:rPr>
        <w:t xml:space="preserve"> </w:t>
      </w:r>
      <w:r w:rsidRPr="005374BB">
        <w:rPr>
          <w:b/>
          <w:color w:val="31849B" w:themeColor="accent5" w:themeShade="BF"/>
          <w:sz w:val="20"/>
        </w:rPr>
        <w:t>Pays*</w:t>
      </w:r>
      <w:r>
        <w:rPr>
          <w:sz w:val="20"/>
        </w:rPr>
        <w:t>.........................................</w:t>
      </w:r>
      <w:r w:rsidR="0003119E">
        <w:rPr>
          <w:sz w:val="20"/>
        </w:rPr>
        <w:t>.</w:t>
      </w:r>
    </w:p>
    <w:p w14:paraId="7C9D0E5E" w14:textId="77777777" w:rsidR="00087445" w:rsidRDefault="003E6869" w:rsidP="00202FC1">
      <w:pPr>
        <w:pStyle w:val="Standard"/>
        <w:spacing w:after="0" w:line="360" w:lineRule="auto"/>
        <w:jc w:val="both"/>
        <w:rPr>
          <w:sz w:val="20"/>
        </w:rPr>
      </w:pPr>
      <w:r w:rsidRPr="005374BB">
        <w:rPr>
          <w:b/>
          <w:color w:val="31849B" w:themeColor="accent5" w:themeShade="BF"/>
          <w:sz w:val="20"/>
        </w:rPr>
        <w:t>Téléphone</w:t>
      </w:r>
      <w:r>
        <w:rPr>
          <w:sz w:val="20"/>
        </w:rPr>
        <w:t xml:space="preserve"> …................................. </w:t>
      </w:r>
      <w:r w:rsidRPr="005374BB">
        <w:rPr>
          <w:b/>
          <w:color w:val="31849B" w:themeColor="accent5" w:themeShade="BF"/>
          <w:sz w:val="20"/>
        </w:rPr>
        <w:t>Courriel</w:t>
      </w:r>
      <w:r>
        <w:rPr>
          <w:sz w:val="20"/>
        </w:rPr>
        <w:t>…...............................................................................................................</w:t>
      </w:r>
      <w:r w:rsidR="0003119E">
        <w:rPr>
          <w:sz w:val="20"/>
        </w:rPr>
        <w:t>....</w:t>
      </w:r>
    </w:p>
    <w:p w14:paraId="303D259C" w14:textId="77777777" w:rsidR="00087445" w:rsidRDefault="003E6869" w:rsidP="00202FC1">
      <w:pPr>
        <w:pStyle w:val="Standard"/>
        <w:spacing w:after="0"/>
        <w:jc w:val="both"/>
      </w:pPr>
      <w:r>
        <w:rPr>
          <w:b/>
          <w:bCs/>
          <w:sz w:val="20"/>
          <w:szCs w:val="28"/>
        </w:rPr>
        <w:t>*</w:t>
      </w:r>
      <w:r>
        <w:rPr>
          <w:i/>
          <w:sz w:val="16"/>
          <w:szCs w:val="16"/>
        </w:rPr>
        <w:t>champs obligatoires</w:t>
      </w:r>
    </w:p>
    <w:p w14:paraId="34D89615" w14:textId="77777777" w:rsidR="00087445" w:rsidRPr="0047786D" w:rsidRDefault="00087445">
      <w:pPr>
        <w:pStyle w:val="Standard"/>
        <w:spacing w:after="0"/>
        <w:rPr>
          <w:sz w:val="28"/>
          <w:szCs w:val="28"/>
        </w:rPr>
      </w:pPr>
    </w:p>
    <w:p w14:paraId="7402773F" w14:textId="77777777" w:rsidR="00087445" w:rsidRDefault="0055481B" w:rsidP="0047786D">
      <w:pPr>
        <w:pStyle w:val="Standard"/>
        <w:spacing w:after="120"/>
        <w:rPr>
          <w:color w:val="000099"/>
          <w:sz w:val="28"/>
          <w:szCs w:val="28"/>
        </w:rPr>
      </w:pPr>
      <w:r w:rsidRPr="005374BB">
        <w:rPr>
          <w:b/>
          <w:bCs/>
          <w:color w:val="31849B" w:themeColor="accent5" w:themeShade="BF"/>
          <w:sz w:val="28"/>
          <w:szCs w:val="28"/>
        </w:rPr>
        <w:t>Mode de règlement</w:t>
      </w:r>
      <w:r w:rsidR="003E6869" w:rsidRPr="005374BB">
        <w:rPr>
          <w:b/>
          <w:bCs/>
          <w:color w:val="31849B" w:themeColor="accent5" w:themeShade="BF"/>
          <w:sz w:val="28"/>
          <w:szCs w:val="28"/>
        </w:rPr>
        <w:t xml:space="preserve"> :</w:t>
      </w:r>
    </w:p>
    <w:tbl>
      <w:tblPr>
        <w:tblW w:w="10488" w:type="dxa"/>
        <w:tblInd w:w="55" w:type="dxa"/>
        <w:tblLayout w:type="fixed"/>
        <w:tblCellMar>
          <w:left w:w="10" w:type="dxa"/>
          <w:right w:w="10" w:type="dxa"/>
        </w:tblCellMar>
        <w:tblLook w:val="0000" w:firstRow="0" w:lastRow="0" w:firstColumn="0" w:lastColumn="0" w:noHBand="0" w:noVBand="0"/>
      </w:tblPr>
      <w:tblGrid>
        <w:gridCol w:w="5244"/>
        <w:gridCol w:w="1310"/>
        <w:gridCol w:w="963"/>
        <w:gridCol w:w="1897"/>
        <w:gridCol w:w="1074"/>
      </w:tblGrid>
      <w:tr w:rsidR="00087445" w14:paraId="046C4DFD" w14:textId="77777777">
        <w:tc>
          <w:tcPr>
            <w:tcW w:w="5244" w:type="dxa"/>
            <w:tcBorders>
              <w:top w:val="single" w:sz="2" w:space="0" w:color="000000"/>
              <w:left w:val="single" w:sz="2" w:space="0" w:color="000000"/>
              <w:bottom w:val="single" w:sz="2" w:space="0" w:color="000000"/>
            </w:tcBorders>
            <w:tcMar>
              <w:top w:w="55" w:type="dxa"/>
              <w:left w:w="55" w:type="dxa"/>
              <w:bottom w:w="55" w:type="dxa"/>
              <w:right w:w="55" w:type="dxa"/>
            </w:tcMar>
          </w:tcPr>
          <w:p w14:paraId="1DA5A101" w14:textId="77777777" w:rsidR="00087445" w:rsidRDefault="003E6869" w:rsidP="0003119E">
            <w:pPr>
              <w:pStyle w:val="Standard"/>
              <w:spacing w:before="60" w:after="0"/>
              <w:rPr>
                <w:sz w:val="20"/>
              </w:rPr>
            </w:pPr>
            <w:r>
              <w:rPr>
                <w:rFonts w:ascii="Wingdings" w:eastAsia="Wingdings" w:hAnsi="Wingdings" w:cs="Wingdings"/>
                <w:sz w:val="20"/>
              </w:rPr>
              <w:t></w:t>
            </w:r>
            <w:r>
              <w:rPr>
                <w:rFonts w:ascii="Wingdings" w:eastAsia="Wingdings" w:hAnsi="Wingdings" w:cs="Wingdings"/>
                <w:sz w:val="20"/>
              </w:rPr>
              <w:t></w:t>
            </w:r>
            <w:r>
              <w:rPr>
                <w:sz w:val="20"/>
              </w:rPr>
              <w:t>Règlement par chèque d'un montant de …...............</w:t>
            </w:r>
            <w:r w:rsidR="00202FC1">
              <w:rPr>
                <w:sz w:val="20"/>
              </w:rPr>
              <w:t>€</w:t>
            </w:r>
          </w:p>
        </w:tc>
        <w:tc>
          <w:tcPr>
            <w:tcW w:w="5244"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61E533D" w14:textId="77777777" w:rsidR="00087445" w:rsidRDefault="003E6869" w:rsidP="0003119E">
            <w:pPr>
              <w:pStyle w:val="Standard"/>
              <w:spacing w:before="60" w:after="0"/>
              <w:rPr>
                <w:sz w:val="20"/>
              </w:rPr>
            </w:pPr>
            <w:r>
              <w:rPr>
                <w:rFonts w:ascii="Wingdings" w:eastAsia="Wingdings" w:hAnsi="Wingdings" w:cs="Wingdings"/>
                <w:sz w:val="20"/>
              </w:rPr>
              <w:t></w:t>
            </w:r>
            <w:r>
              <w:rPr>
                <w:rFonts w:ascii="Wingdings" w:eastAsia="Wingdings" w:hAnsi="Wingdings" w:cs="Wingdings"/>
                <w:sz w:val="20"/>
              </w:rPr>
              <w:t></w:t>
            </w:r>
            <w:r>
              <w:rPr>
                <w:sz w:val="20"/>
              </w:rPr>
              <w:t>Règlement par virement d’un montant de ………..</w:t>
            </w:r>
            <w:r w:rsidR="00202FC1">
              <w:rPr>
                <w:sz w:val="20"/>
              </w:rPr>
              <w:t>€</w:t>
            </w:r>
          </w:p>
        </w:tc>
      </w:tr>
      <w:tr w:rsidR="00087445" w14:paraId="3F95BF8C" w14:textId="77777777">
        <w:tc>
          <w:tcPr>
            <w:tcW w:w="5244" w:type="dxa"/>
            <w:vMerge w:val="restart"/>
            <w:tcBorders>
              <w:left w:val="single" w:sz="2" w:space="0" w:color="000000"/>
              <w:bottom w:val="single" w:sz="2" w:space="0" w:color="000000"/>
            </w:tcBorders>
            <w:tcMar>
              <w:top w:w="55" w:type="dxa"/>
              <w:left w:w="55" w:type="dxa"/>
              <w:bottom w:w="55" w:type="dxa"/>
              <w:right w:w="55" w:type="dxa"/>
            </w:tcMar>
          </w:tcPr>
          <w:p w14:paraId="49F89C15" w14:textId="77777777" w:rsidR="00087445" w:rsidRDefault="003E6869" w:rsidP="0003119E">
            <w:pPr>
              <w:pStyle w:val="TableContents"/>
              <w:spacing w:before="60"/>
            </w:pPr>
            <w:r>
              <w:t>Règlement à l'ordre des Amis du musée de l'archerie et du Valois</w:t>
            </w:r>
          </w:p>
        </w:tc>
        <w:tc>
          <w:tcPr>
            <w:tcW w:w="1310" w:type="dxa"/>
            <w:tcBorders>
              <w:left w:val="single" w:sz="2" w:space="0" w:color="000000"/>
              <w:bottom w:val="single" w:sz="2" w:space="0" w:color="000000"/>
            </w:tcBorders>
            <w:tcMar>
              <w:top w:w="55" w:type="dxa"/>
              <w:left w:w="55" w:type="dxa"/>
              <w:bottom w:w="55" w:type="dxa"/>
              <w:right w:w="55" w:type="dxa"/>
            </w:tcMar>
          </w:tcPr>
          <w:p w14:paraId="61889BCE" w14:textId="77777777" w:rsidR="00087445" w:rsidRDefault="003E6869" w:rsidP="0003119E">
            <w:pPr>
              <w:pStyle w:val="TableContents"/>
              <w:spacing w:before="60" w:after="0"/>
            </w:pPr>
            <w:r>
              <w:t>Etablissement</w:t>
            </w:r>
          </w:p>
        </w:tc>
        <w:tc>
          <w:tcPr>
            <w:tcW w:w="963" w:type="dxa"/>
            <w:tcBorders>
              <w:left w:val="single" w:sz="2" w:space="0" w:color="000000"/>
              <w:bottom w:val="single" w:sz="2" w:space="0" w:color="000000"/>
            </w:tcBorders>
            <w:tcMar>
              <w:top w:w="55" w:type="dxa"/>
              <w:left w:w="55" w:type="dxa"/>
              <w:bottom w:w="55" w:type="dxa"/>
              <w:right w:w="55" w:type="dxa"/>
            </w:tcMar>
          </w:tcPr>
          <w:p w14:paraId="50CE274B" w14:textId="77777777" w:rsidR="00087445" w:rsidRDefault="003E6869" w:rsidP="0003119E">
            <w:pPr>
              <w:pStyle w:val="TableContents"/>
              <w:spacing w:before="60" w:after="0"/>
            </w:pPr>
            <w:r>
              <w:t>Guichet</w:t>
            </w:r>
          </w:p>
        </w:tc>
        <w:tc>
          <w:tcPr>
            <w:tcW w:w="1897" w:type="dxa"/>
            <w:tcBorders>
              <w:left w:val="single" w:sz="2" w:space="0" w:color="000000"/>
              <w:bottom w:val="single" w:sz="2" w:space="0" w:color="000000"/>
            </w:tcBorders>
            <w:tcMar>
              <w:top w:w="55" w:type="dxa"/>
              <w:left w:w="55" w:type="dxa"/>
              <w:bottom w:w="55" w:type="dxa"/>
              <w:right w:w="55" w:type="dxa"/>
            </w:tcMar>
          </w:tcPr>
          <w:p w14:paraId="0FC652F2" w14:textId="77777777" w:rsidR="00087445" w:rsidRDefault="003E6869" w:rsidP="0003119E">
            <w:pPr>
              <w:pStyle w:val="TableContents"/>
              <w:spacing w:before="60" w:after="0"/>
            </w:pPr>
            <w:r>
              <w:t>Numéro de compte</w:t>
            </w:r>
          </w:p>
        </w:tc>
        <w:tc>
          <w:tcPr>
            <w:tcW w:w="107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68DA91" w14:textId="77777777" w:rsidR="00087445" w:rsidRDefault="003E6869" w:rsidP="0003119E">
            <w:pPr>
              <w:pStyle w:val="TableContents"/>
              <w:spacing w:before="60" w:after="0"/>
            </w:pPr>
            <w:r>
              <w:t>Clé RIB</w:t>
            </w:r>
          </w:p>
        </w:tc>
      </w:tr>
      <w:tr w:rsidR="00087445" w14:paraId="1D0F46AA" w14:textId="77777777">
        <w:tc>
          <w:tcPr>
            <w:tcW w:w="5244" w:type="dxa"/>
            <w:vMerge/>
            <w:tcBorders>
              <w:left w:val="single" w:sz="2" w:space="0" w:color="000000"/>
              <w:bottom w:val="single" w:sz="2" w:space="0" w:color="000000"/>
            </w:tcBorders>
            <w:tcMar>
              <w:top w:w="55" w:type="dxa"/>
              <w:left w:w="55" w:type="dxa"/>
              <w:bottom w:w="55" w:type="dxa"/>
              <w:right w:w="55" w:type="dxa"/>
            </w:tcMar>
          </w:tcPr>
          <w:p w14:paraId="6EE233A6" w14:textId="77777777" w:rsidR="0047495A" w:rsidRDefault="0047495A" w:rsidP="0003119E">
            <w:pPr>
              <w:spacing w:before="60"/>
            </w:pPr>
          </w:p>
        </w:tc>
        <w:tc>
          <w:tcPr>
            <w:tcW w:w="1310" w:type="dxa"/>
            <w:tcBorders>
              <w:left w:val="single" w:sz="2" w:space="0" w:color="000000"/>
              <w:bottom w:val="single" w:sz="2" w:space="0" w:color="000000"/>
            </w:tcBorders>
            <w:tcMar>
              <w:top w:w="55" w:type="dxa"/>
              <w:left w:w="55" w:type="dxa"/>
              <w:bottom w:w="55" w:type="dxa"/>
              <w:right w:w="55" w:type="dxa"/>
            </w:tcMar>
          </w:tcPr>
          <w:p w14:paraId="76E466AE" w14:textId="77777777" w:rsidR="00087445" w:rsidRDefault="003E6869" w:rsidP="0003119E">
            <w:pPr>
              <w:pStyle w:val="TableContents"/>
              <w:spacing w:before="60" w:after="0"/>
              <w:rPr>
                <w:sz w:val="20"/>
              </w:rPr>
            </w:pPr>
            <w:r>
              <w:rPr>
                <w:sz w:val="20"/>
              </w:rPr>
              <w:t>20041</w:t>
            </w:r>
          </w:p>
        </w:tc>
        <w:tc>
          <w:tcPr>
            <w:tcW w:w="963" w:type="dxa"/>
            <w:tcBorders>
              <w:left w:val="single" w:sz="2" w:space="0" w:color="000000"/>
              <w:bottom w:val="single" w:sz="2" w:space="0" w:color="000000"/>
            </w:tcBorders>
            <w:tcMar>
              <w:top w:w="55" w:type="dxa"/>
              <w:left w:w="55" w:type="dxa"/>
              <w:bottom w:w="55" w:type="dxa"/>
              <w:right w:w="55" w:type="dxa"/>
            </w:tcMar>
          </w:tcPr>
          <w:p w14:paraId="33441952" w14:textId="77777777" w:rsidR="00087445" w:rsidRDefault="003E6869" w:rsidP="0003119E">
            <w:pPr>
              <w:pStyle w:val="TableContents"/>
              <w:spacing w:before="60" w:after="0"/>
              <w:rPr>
                <w:sz w:val="20"/>
              </w:rPr>
            </w:pPr>
            <w:r>
              <w:rPr>
                <w:sz w:val="20"/>
              </w:rPr>
              <w:t>00001</w:t>
            </w:r>
          </w:p>
        </w:tc>
        <w:tc>
          <w:tcPr>
            <w:tcW w:w="1897" w:type="dxa"/>
            <w:tcBorders>
              <w:left w:val="single" w:sz="2" w:space="0" w:color="000000"/>
              <w:bottom w:val="single" w:sz="2" w:space="0" w:color="000000"/>
            </w:tcBorders>
            <w:tcMar>
              <w:top w:w="55" w:type="dxa"/>
              <w:left w:w="55" w:type="dxa"/>
              <w:bottom w:w="55" w:type="dxa"/>
              <w:right w:w="55" w:type="dxa"/>
            </w:tcMar>
          </w:tcPr>
          <w:p w14:paraId="568C3F39" w14:textId="77777777" w:rsidR="00087445" w:rsidRDefault="003E6869" w:rsidP="0003119E">
            <w:pPr>
              <w:pStyle w:val="TableContents"/>
              <w:spacing w:before="60" w:after="0"/>
              <w:rPr>
                <w:sz w:val="20"/>
              </w:rPr>
            </w:pPr>
            <w:r>
              <w:rPr>
                <w:sz w:val="20"/>
              </w:rPr>
              <w:t>1361326H020</w:t>
            </w:r>
          </w:p>
        </w:tc>
        <w:tc>
          <w:tcPr>
            <w:tcW w:w="107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D623EC7" w14:textId="77777777" w:rsidR="00087445" w:rsidRDefault="003E6869" w:rsidP="0003119E">
            <w:pPr>
              <w:pStyle w:val="TableContents"/>
              <w:spacing w:before="60" w:after="0"/>
              <w:rPr>
                <w:sz w:val="20"/>
              </w:rPr>
            </w:pPr>
            <w:r>
              <w:rPr>
                <w:sz w:val="20"/>
              </w:rPr>
              <w:t>85</w:t>
            </w:r>
          </w:p>
        </w:tc>
      </w:tr>
      <w:tr w:rsidR="00087445" w14:paraId="38579DE6" w14:textId="77777777">
        <w:tc>
          <w:tcPr>
            <w:tcW w:w="5244" w:type="dxa"/>
            <w:vMerge/>
            <w:tcBorders>
              <w:left w:val="single" w:sz="2" w:space="0" w:color="000000"/>
              <w:bottom w:val="single" w:sz="2" w:space="0" w:color="000000"/>
            </w:tcBorders>
            <w:tcMar>
              <w:top w:w="55" w:type="dxa"/>
              <w:left w:w="55" w:type="dxa"/>
              <w:bottom w:w="55" w:type="dxa"/>
              <w:right w:w="55" w:type="dxa"/>
            </w:tcMar>
          </w:tcPr>
          <w:p w14:paraId="6E16B096" w14:textId="77777777" w:rsidR="0047495A" w:rsidRDefault="0047495A" w:rsidP="0003119E">
            <w:pPr>
              <w:spacing w:before="60"/>
            </w:pPr>
          </w:p>
        </w:tc>
        <w:tc>
          <w:tcPr>
            <w:tcW w:w="5244"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781599C" w14:textId="77777777" w:rsidR="00087445" w:rsidRDefault="003E6869" w:rsidP="0003119E">
            <w:pPr>
              <w:pStyle w:val="TableContents"/>
              <w:spacing w:before="60" w:after="0"/>
            </w:pPr>
            <w:r>
              <w:t>IBAN : FR27 2004 1000 0113 6132 6H02 085 PSSTFRPPPAR</w:t>
            </w:r>
          </w:p>
        </w:tc>
      </w:tr>
    </w:tbl>
    <w:p w14:paraId="14514D82" w14:textId="77777777" w:rsidR="00087445" w:rsidRDefault="00087445">
      <w:pPr>
        <w:pStyle w:val="Standard"/>
        <w:spacing w:after="0"/>
        <w:rPr>
          <w:sz w:val="20"/>
        </w:rPr>
      </w:pPr>
    </w:p>
    <w:p w14:paraId="0E173C9C" w14:textId="77777777" w:rsidR="00087445" w:rsidRDefault="003E6869">
      <w:pPr>
        <w:pStyle w:val="Standard"/>
        <w:spacing w:after="0"/>
        <w:rPr>
          <w:sz w:val="20"/>
        </w:rPr>
      </w:pPr>
      <w:r>
        <w:rPr>
          <w:sz w:val="20"/>
        </w:rPr>
        <w:t xml:space="preserve">Je souhaite recevoir par voie électronique les informations concernant </w:t>
      </w:r>
      <w:r w:rsidR="0003119E">
        <w:rPr>
          <w:sz w:val="20"/>
        </w:rPr>
        <w:t xml:space="preserve">les activités de l’association </w:t>
      </w:r>
      <w:r>
        <w:rPr>
          <w:sz w:val="20"/>
        </w:rPr>
        <w:t xml:space="preserve">des Amis du musée de l’archerie et du Valois </w:t>
      </w:r>
      <w:r w:rsidR="0003119E">
        <w:rPr>
          <w:sz w:val="20"/>
        </w:rPr>
        <w:t>et la programmation du musée :</w:t>
      </w:r>
      <w:r w:rsidR="0003119E">
        <w:rPr>
          <w:sz w:val="20"/>
        </w:rPr>
        <w:tab/>
      </w:r>
      <w:r w:rsidR="00202FC1">
        <w:rPr>
          <w:rFonts w:ascii="Wingdings" w:eastAsia="Wingdings" w:hAnsi="Wingdings" w:cs="Wingdings"/>
          <w:sz w:val="20"/>
        </w:rPr>
        <w:t></w:t>
      </w:r>
      <w:r w:rsidR="00202FC1">
        <w:rPr>
          <w:sz w:val="20"/>
        </w:rPr>
        <w:t xml:space="preserve"> </w:t>
      </w:r>
      <w:r>
        <w:rPr>
          <w:sz w:val="20"/>
        </w:rPr>
        <w:t>oui</w:t>
      </w:r>
      <w:r w:rsidR="00202FC1">
        <w:rPr>
          <w:sz w:val="20"/>
        </w:rPr>
        <w:t xml:space="preserve">    </w:t>
      </w:r>
      <w:r w:rsidR="00202FC1">
        <w:rPr>
          <w:sz w:val="20"/>
        </w:rPr>
        <w:tab/>
      </w:r>
      <w:r w:rsidR="00202FC1">
        <w:rPr>
          <w:rFonts w:ascii="Wingdings" w:eastAsia="Wingdings" w:hAnsi="Wingdings" w:cs="Wingdings"/>
          <w:sz w:val="20"/>
        </w:rPr>
        <w:t></w:t>
      </w:r>
      <w:r w:rsidR="00202FC1">
        <w:rPr>
          <w:sz w:val="20"/>
        </w:rPr>
        <w:t xml:space="preserve"> </w:t>
      </w:r>
      <w:r>
        <w:rPr>
          <w:sz w:val="20"/>
        </w:rPr>
        <w:t xml:space="preserve">non </w:t>
      </w:r>
    </w:p>
    <w:p w14:paraId="2C7CF1FB" w14:textId="77777777" w:rsidR="00087445" w:rsidRDefault="00087445">
      <w:pPr>
        <w:pStyle w:val="Standard"/>
        <w:spacing w:after="0"/>
        <w:rPr>
          <w:sz w:val="20"/>
        </w:rPr>
      </w:pPr>
    </w:p>
    <w:p w14:paraId="505C04B2" w14:textId="77777777" w:rsidR="00087445" w:rsidRDefault="003E6869">
      <w:pPr>
        <w:pStyle w:val="Standard"/>
        <w:spacing w:after="0"/>
        <w:rPr>
          <w:sz w:val="20"/>
        </w:rPr>
      </w:pPr>
      <w:r w:rsidRPr="005374BB">
        <w:rPr>
          <w:rFonts w:eastAsia="Wingdings" w:cs="Wingdings"/>
          <w:b/>
          <w:color w:val="31849B" w:themeColor="accent5" w:themeShade="BF"/>
          <w:sz w:val="20"/>
        </w:rPr>
        <w:t>Date</w:t>
      </w:r>
      <w:r>
        <w:rPr>
          <w:rFonts w:eastAsia="Wingdings" w:cs="Wingdings"/>
          <w:sz w:val="20"/>
        </w:rPr>
        <w:t xml:space="preserve"> …..................................                                    </w:t>
      </w:r>
      <w:r>
        <w:rPr>
          <w:rFonts w:eastAsia="Wingdings" w:cs="Wingdings"/>
          <w:sz w:val="20"/>
        </w:rPr>
        <w:tab/>
      </w:r>
      <w:r w:rsidRPr="00EB079B">
        <w:rPr>
          <w:rFonts w:eastAsia="Wingdings" w:cs="Wingdings"/>
          <w:b/>
          <w:color w:val="000099"/>
          <w:sz w:val="20"/>
        </w:rPr>
        <w:t xml:space="preserve"> </w:t>
      </w:r>
      <w:r w:rsidRPr="005374BB">
        <w:rPr>
          <w:rFonts w:eastAsia="Wingdings" w:cs="Wingdings"/>
          <w:b/>
          <w:color w:val="31849B" w:themeColor="accent5" w:themeShade="BF"/>
          <w:sz w:val="20"/>
        </w:rPr>
        <w:t>Signature</w:t>
      </w:r>
      <w:r w:rsidRPr="00EB079B">
        <w:rPr>
          <w:rFonts w:eastAsia="Wingdings" w:cs="Wingdings"/>
          <w:b/>
          <w:color w:val="000099"/>
          <w:sz w:val="20"/>
        </w:rPr>
        <w:t> :</w:t>
      </w:r>
    </w:p>
    <w:p w14:paraId="752D0AAF" w14:textId="77777777" w:rsidR="00087445" w:rsidRDefault="00087445">
      <w:pPr>
        <w:pStyle w:val="Standard"/>
        <w:spacing w:after="0"/>
        <w:rPr>
          <w:sz w:val="20"/>
        </w:rPr>
      </w:pPr>
    </w:p>
    <w:p w14:paraId="5BFFDC99" w14:textId="77777777" w:rsidR="0003119E" w:rsidRDefault="0003119E">
      <w:pPr>
        <w:pStyle w:val="Standard"/>
        <w:spacing w:after="0"/>
        <w:rPr>
          <w:sz w:val="20"/>
        </w:rPr>
      </w:pPr>
    </w:p>
    <w:p w14:paraId="01BED1B2" w14:textId="77777777" w:rsidR="00087445" w:rsidRDefault="003E6869">
      <w:pPr>
        <w:pStyle w:val="Standard"/>
        <w:spacing w:after="0"/>
        <w:rPr>
          <w:b/>
          <w:bCs/>
          <w:sz w:val="16"/>
        </w:rPr>
      </w:pPr>
      <w:r>
        <w:rPr>
          <w:b/>
          <w:bCs/>
          <w:sz w:val="16"/>
          <w:szCs w:val="16"/>
        </w:rPr>
        <w:t>Déduction fiscale en France</w:t>
      </w:r>
    </w:p>
    <w:p w14:paraId="107F53A9" w14:textId="77777777" w:rsidR="00087445" w:rsidRDefault="003E6869">
      <w:pPr>
        <w:pStyle w:val="Standard"/>
        <w:spacing w:after="0"/>
        <w:jc w:val="both"/>
        <w:rPr>
          <w:bCs/>
          <w:sz w:val="16"/>
          <w:szCs w:val="16"/>
        </w:rPr>
      </w:pPr>
      <w:r>
        <w:rPr>
          <w:bCs/>
          <w:sz w:val="16"/>
          <w:szCs w:val="16"/>
        </w:rPr>
        <w:t>Vous recevrez un reçu fiscal correspondant au montant de votre don. A compter du 1er janvier 2005, la réduction d’impôts pour les particuliers est égale à 66% des dons versés aux œuvres et organismes d’intérêt général, dans la limité de 20% du revenu imposable. Pour les entreprises, la réduction d’impôts est égale à 60% des dons dans la limite de 0.5% du chiffre d’affaires.</w:t>
      </w:r>
    </w:p>
    <w:p w14:paraId="7FB9447F" w14:textId="77777777" w:rsidR="00087445" w:rsidRDefault="00087445">
      <w:pPr>
        <w:pStyle w:val="Standard"/>
        <w:spacing w:after="0"/>
        <w:jc w:val="both"/>
        <w:rPr>
          <w:bCs/>
          <w:sz w:val="16"/>
          <w:szCs w:val="16"/>
        </w:rPr>
      </w:pPr>
    </w:p>
    <w:p w14:paraId="0185C5A2" w14:textId="77777777" w:rsidR="00087445" w:rsidRDefault="003E6869">
      <w:pPr>
        <w:pStyle w:val="Standard"/>
        <w:spacing w:after="0"/>
        <w:jc w:val="both"/>
        <w:rPr>
          <w:b/>
          <w:bCs/>
          <w:sz w:val="16"/>
          <w:szCs w:val="16"/>
        </w:rPr>
      </w:pPr>
      <w:r>
        <w:rPr>
          <w:b/>
          <w:bCs/>
          <w:sz w:val="16"/>
          <w:szCs w:val="16"/>
        </w:rPr>
        <w:t>Informations légales</w:t>
      </w:r>
    </w:p>
    <w:p w14:paraId="03FB9752" w14:textId="77777777" w:rsidR="00087445" w:rsidRDefault="003E6869">
      <w:pPr>
        <w:pStyle w:val="Standard"/>
        <w:spacing w:after="0"/>
        <w:jc w:val="both"/>
      </w:pPr>
      <w:r>
        <w:rPr>
          <w:bCs/>
          <w:sz w:val="16"/>
          <w:szCs w:val="16"/>
        </w:rPr>
        <w:t xml:space="preserve">Ces informations sont recueillies aux fins d’envoi d’informations et de prospection pour la programmation de l’association des Amis du musée de l’archerie et du Valois. Conformément à la loi informatique et Libertés du 6 janvier 1978 modifiée, vous disposez d’un droit d’accès, de rectification et de suppression sur les informations qui vous concernent. Si vous souhaitez exercer ce droit, </w:t>
      </w:r>
      <w:r w:rsidR="0047786D">
        <w:rPr>
          <w:bCs/>
          <w:sz w:val="16"/>
          <w:szCs w:val="16"/>
        </w:rPr>
        <w:t>veuillez-vous</w:t>
      </w:r>
      <w:r>
        <w:rPr>
          <w:bCs/>
          <w:sz w:val="16"/>
          <w:szCs w:val="16"/>
        </w:rPr>
        <w:t xml:space="preserve"> adresser à l’association des Amis du musée de l’Archerie et du Valois par voie postale ou par courriel : </w:t>
      </w:r>
      <w:hyperlink r:id="rId9" w:history="1">
        <w:r w:rsidR="00202FC1" w:rsidRPr="00202FC1">
          <w:rPr>
            <w:rStyle w:val="Lienhypertexte"/>
            <w:b/>
            <w:bCs/>
            <w:color w:val="auto"/>
            <w:sz w:val="16"/>
            <w:szCs w:val="16"/>
          </w:rPr>
          <w:t>amisdumuseecrepy@gmail.com</w:t>
        </w:r>
      </w:hyperlink>
    </w:p>
    <w:p w14:paraId="65E8D27F" w14:textId="77777777" w:rsidR="00087445" w:rsidRDefault="003E6869">
      <w:pPr>
        <w:pStyle w:val="Standard"/>
        <w:spacing w:after="0"/>
        <w:jc w:val="both"/>
        <w:rPr>
          <w:bCs/>
          <w:sz w:val="16"/>
          <w:szCs w:val="16"/>
        </w:rPr>
      </w:pPr>
      <w:r>
        <w:rPr>
          <w:bCs/>
          <w:sz w:val="16"/>
          <w:szCs w:val="16"/>
        </w:rPr>
        <w:t xml:space="preserve">L’association des Amis du musée de l’archerie et du Valois est susceptible au cours de l’année d’échanger ses fichiers avec d’autres partenaires culturels dans le respect des recommandations CNIL. Vous avez la possibilité de vous y opposer.  </w:t>
      </w:r>
    </w:p>
    <w:sectPr w:rsidR="00087445">
      <w:pgSz w:w="11906" w:h="16838"/>
      <w:pgMar w:top="709" w:right="709" w:bottom="709"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503FC" w14:textId="77777777" w:rsidR="007F0F7C" w:rsidRDefault="007F0F7C">
      <w:r>
        <w:separator/>
      </w:r>
    </w:p>
  </w:endnote>
  <w:endnote w:type="continuationSeparator" w:id="0">
    <w:p w14:paraId="3DA760A5" w14:textId="77777777" w:rsidR="007F0F7C" w:rsidRDefault="007F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2C602" w14:textId="77777777" w:rsidR="007F0F7C" w:rsidRDefault="007F0F7C">
      <w:r>
        <w:rPr>
          <w:color w:val="000000"/>
        </w:rPr>
        <w:separator/>
      </w:r>
    </w:p>
  </w:footnote>
  <w:footnote w:type="continuationSeparator" w:id="0">
    <w:p w14:paraId="5C3A9841" w14:textId="77777777" w:rsidR="007F0F7C" w:rsidRDefault="007F0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87445"/>
    <w:rsid w:val="0003119E"/>
    <w:rsid w:val="00087445"/>
    <w:rsid w:val="00202FC1"/>
    <w:rsid w:val="003E6869"/>
    <w:rsid w:val="0047495A"/>
    <w:rsid w:val="0047786D"/>
    <w:rsid w:val="005374BB"/>
    <w:rsid w:val="0055481B"/>
    <w:rsid w:val="00795AB0"/>
    <w:rsid w:val="007C7B68"/>
    <w:rsid w:val="007F0F7C"/>
    <w:rsid w:val="008D27BF"/>
    <w:rsid w:val="0092417C"/>
    <w:rsid w:val="00947384"/>
    <w:rsid w:val="00A47CCB"/>
    <w:rsid w:val="00C166AE"/>
    <w:rsid w:val="00C44E80"/>
    <w:rsid w:val="00EB079B"/>
    <w:rsid w:val="00F67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DFB5"/>
  <w15:docId w15:val="{2C9ECF3A-F7FA-47A2-9C00-D815C2AF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180" w:line="268" w:lineRule="auto"/>
    </w:pPr>
    <w:rPr>
      <w:rFonts w:ascii="Arial" w:eastAsia="Times New Roman" w:hAnsi="Arial"/>
      <w:color w:val="000000"/>
      <w:sz w:val="18"/>
      <w:szCs w:val="20"/>
      <w:lang w:bidi="ar-SA"/>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Textedebulles">
    <w:name w:val="Balloon Text"/>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FF"/>
      <w:u w:val="single"/>
    </w:rPr>
  </w:style>
  <w:style w:type="character" w:customStyle="1" w:styleId="TextedebullesCar">
    <w:name w:val="Texte de bulles Car"/>
    <w:rPr>
      <w:rFonts w:ascii="Tahoma" w:eastAsia="Times New Roman" w:hAnsi="Tahoma" w:cs="Tahoma"/>
      <w:color w:val="000000"/>
      <w:kern w:val="3"/>
      <w:sz w:val="16"/>
      <w:szCs w:val="16"/>
    </w:rPr>
  </w:style>
  <w:style w:type="character" w:customStyle="1" w:styleId="VisitedInternetLink">
    <w:name w:val="Visited Internet Link"/>
    <w:rPr>
      <w:color w:val="800080"/>
      <w:u w:val="single"/>
    </w:rPr>
  </w:style>
  <w:style w:type="character" w:styleId="Lienhypertexte">
    <w:name w:val="Hyperlink"/>
    <w:basedOn w:val="Policepardfaut"/>
    <w:uiPriority w:val="99"/>
    <w:unhideWhenUsed/>
    <w:rsid w:val="00202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eronique.aronio@gmail.com" TargetMode="Externa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misdumuseecrepy@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2717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Formulaire d’adhésion 2013</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d’adhésion 2013</dc:title>
  <dc:creator>Patrick</dc:creator>
  <cp:lastModifiedBy>Sandra CAMINO</cp:lastModifiedBy>
  <cp:revision>5</cp:revision>
  <cp:lastPrinted>2022-03-26T08:08:00Z</cp:lastPrinted>
  <dcterms:created xsi:type="dcterms:W3CDTF">2022-03-26T08:14:00Z</dcterms:created>
  <dcterms:modified xsi:type="dcterms:W3CDTF">2025-04-02T07:24:00Z</dcterms:modified>
</cp:coreProperties>
</file>